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Default="0036590F" w:rsidP="0036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6590F" w:rsidRDefault="0036590F" w:rsidP="0036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:rsidR="0036590F" w:rsidRDefault="0036590F" w:rsidP="0036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36590F" w:rsidRDefault="0036590F" w:rsidP="0036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6590F" w:rsidRPr="001B79F8" w:rsidRDefault="0036590F" w:rsidP="0036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 № 6791</w:t>
      </w: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FC" w:rsidRPr="001B79F8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аукциона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№ </w:t>
      </w:r>
      <w:r w:rsidR="00E00D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43B97" w:rsidRPr="001B79F8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размещения нестационарного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 на территории</w:t>
      </w:r>
    </w:p>
    <w:p w:rsidR="00343B97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</w:p>
    <w:p w:rsidR="00B53CE9" w:rsidRPr="001B79F8" w:rsidRDefault="00B53CE9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Федеральным законом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Федеральным законом от  28.12.2009 №381-ФЗ «Об основах государственного регулирования торговой  деятельности  в Российской Федерации», Федеральным законом от 26.07.2006 №135-ФЗ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конкуренции», Законом Московской области от 24.12.2010 №174/2010-ОЗ «О государственном регулировании торговой деятельности </w:t>
      </w:r>
      <w:r w:rsidR="0014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области», </w:t>
      </w:r>
      <w:r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от </w:t>
      </w:r>
      <w:r w:rsidR="00AA734E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10.10.2018 </w:t>
      </w:r>
      <w:r w:rsidR="00182D52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>№ 4233 (с изменениями и дополнениями от 21.12.2018 №5468, от 02.04.2019 №1397, от 08.05.2019 №2000, от 10.06.2019 №2501,                           от 02.09.2019 №3924, от 17.10.2019 №4621, от 27.11.2019 №5244, от 22.05.2020 №1560, от 22.01.2021 №123, от 19.08.2021 №3393, от 29.12.2021 №5985,                              от 13.09.2022 №4134, от 21.12.2022 № 5968, от 02.02.2023 № 374, от 04.04. 2023 № 1602, от 18.08.2023 № 4212, от 29.11.2023 № 6245</w:t>
      </w:r>
      <w:r w:rsidR="004D66D2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>, от 13.12.2023 № 6558</w:t>
      </w:r>
      <w:r w:rsidR="00182D52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82D52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схемы размещения нестационарных торговых объектов </w:t>
      </w:r>
      <w:r w:rsid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182D52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городского округа Мытищи Московской области на 2017-2022 годы и о признании утратившим силу постановления Администрации городского округа Мытищи Московской области от 23.04.2018 №1626»</w:t>
      </w:r>
      <w:r w:rsidR="00BD6AFF"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1169C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D15CC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169C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городско</w:t>
      </w:r>
      <w:r w:rsidR="009C7A32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Мытищи от 16.09.2022 </w:t>
      </w:r>
      <w:r w:rsidR="0051169C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35037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69C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>4211</w:t>
      </w:r>
      <w:r w:rsidR="00D06351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69C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продлении срока действия схемы размещения нестационарных торговых объектов </w:t>
      </w:r>
      <w:r w:rsid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51169C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Мытищи Московской области, утвержденной постановлением от 10.10.2018 №4233», 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Московской области от </w:t>
      </w:r>
      <w:r w:rsidR="00182D52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>28.11.2023 № 6196</w:t>
      </w:r>
      <w:r w:rsid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182D52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проведении открытого аукциона в электронной форме на право размещения нестационарного торгового объекта»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6C68F5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42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6C68F5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</w:t>
      </w:r>
      <w:r w:rsidR="004218C4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218C4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Мытищи Московской области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3CE9" w:rsidRPr="00DF7B01" w:rsidRDefault="00B53CE9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BC019B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D03097" w:rsidRDefault="00D03097" w:rsidP="00D030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Извещение о проведении открытого аукциона в электронной форме № </w:t>
      </w:r>
      <w:r w:rsidR="00E00D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нестационарного торгового объекта</w:t>
      </w:r>
      <w:r w:rsidR="0023503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Мытищи (далее – Извещение, </w:t>
      </w:r>
      <w:r w:rsidR="008906F1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3097" w:rsidRPr="00D03097" w:rsidRDefault="00D03097" w:rsidP="00D030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торги в форме открытого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в электронной форме </w:t>
      </w:r>
      <w:r w:rsidR="00AA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D66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Мытищи, перечисленных в Извещении, в порядке и в сроки, указанные                              в Положении о проведении открытого аукциона в электронной форме на право размещения нестационарного торгового объекта и в Извещении соответственно.</w:t>
      </w:r>
    </w:p>
    <w:p w:rsidR="00343B97" w:rsidRPr="001B79F8" w:rsidRDefault="00343B97" w:rsidP="009C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начальную (минимальную) цену договора (лота) и шаг аукциона в размере, указанном в Извещении.</w:t>
      </w:r>
    </w:p>
    <w:p w:rsidR="002C7B59" w:rsidRPr="00634445" w:rsidRDefault="00CE362F" w:rsidP="002C7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235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 xml:space="preserve"> в газете городского округа Мытищи «Официальные Мытищи» и размещению </w:t>
      </w:r>
      <w:r w:rsidR="00235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CE362F" w:rsidRPr="00AB7CFD" w:rsidRDefault="00D06351" w:rsidP="00D063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362F">
        <w:rPr>
          <w:rFonts w:ascii="Times New Roman" w:hAnsi="Times New Roman" w:cs="Times New Roman"/>
          <w:sz w:val="28"/>
          <w:szCs w:val="28"/>
        </w:rPr>
        <w:t>5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                          на заместителя </w:t>
      </w:r>
      <w:r w:rsidR="00D03097">
        <w:rPr>
          <w:rFonts w:ascii="Times New Roman" w:hAnsi="Times New Roman" w:cs="Times New Roman"/>
          <w:sz w:val="28"/>
          <w:szCs w:val="28"/>
        </w:rPr>
        <w:t>Г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лавы </w:t>
      </w:r>
      <w:r w:rsidR="00D03097">
        <w:rPr>
          <w:rFonts w:ascii="Times New Roman" w:hAnsi="Times New Roman" w:cs="Times New Roman"/>
          <w:sz w:val="28"/>
          <w:szCs w:val="28"/>
        </w:rPr>
        <w:t>А</w:t>
      </w:r>
      <w:r w:rsidR="00CE362F" w:rsidRPr="00AB7CFD">
        <w:rPr>
          <w:rFonts w:ascii="Times New Roman" w:hAnsi="Times New Roman" w:cs="Times New Roman"/>
          <w:sz w:val="28"/>
          <w:szCs w:val="28"/>
        </w:rPr>
        <w:t>дминистрации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0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3D25">
        <w:rPr>
          <w:rFonts w:ascii="Times New Roman" w:hAnsi="Times New Roman" w:cs="Times New Roman"/>
          <w:sz w:val="28"/>
          <w:szCs w:val="28"/>
        </w:rPr>
        <w:t xml:space="preserve">П.Ю. </w:t>
      </w:r>
      <w:proofErr w:type="spellStart"/>
      <w:r w:rsidR="000D3D25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="00CE362F" w:rsidRPr="00AB7CFD">
        <w:rPr>
          <w:rFonts w:ascii="Times New Roman" w:hAnsi="Times New Roman" w:cs="Times New Roman"/>
          <w:sz w:val="28"/>
          <w:szCs w:val="28"/>
        </w:rPr>
        <w:t>.</w:t>
      </w:r>
    </w:p>
    <w:p w:rsidR="00343B97" w:rsidRPr="001B79F8" w:rsidRDefault="00343B97" w:rsidP="002C7B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                                    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415" w:rsidRDefault="00843415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C019B" w:rsidRDefault="00BC019B">
      <w:pPr>
        <w:rPr>
          <w:rFonts w:ascii="Times New Roman" w:hAnsi="Times New Roman" w:cs="Times New Roman"/>
          <w:sz w:val="28"/>
          <w:szCs w:val="28"/>
        </w:rPr>
      </w:pPr>
    </w:p>
    <w:p w:rsidR="00BC019B" w:rsidRDefault="00BC019B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E77DBC" w:rsidRDefault="00E77DBC" w:rsidP="0094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415" w:rsidRDefault="00843415" w:rsidP="000D3D25">
      <w:pPr>
        <w:spacing w:after="0" w:line="240" w:lineRule="auto"/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843415" w:rsidSect="00E77DBC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511"/>
    <w:multiLevelType w:val="hybridMultilevel"/>
    <w:tmpl w:val="E748552C"/>
    <w:lvl w:ilvl="0" w:tplc="A9802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4045B"/>
    <w:multiLevelType w:val="hybridMultilevel"/>
    <w:tmpl w:val="82DA6F3C"/>
    <w:lvl w:ilvl="0" w:tplc="22CC69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321F6"/>
    <w:rsid w:val="000844FC"/>
    <w:rsid w:val="000D15CC"/>
    <w:rsid w:val="000D3D25"/>
    <w:rsid w:val="00105D4C"/>
    <w:rsid w:val="001269C5"/>
    <w:rsid w:val="00142C1F"/>
    <w:rsid w:val="00165AD3"/>
    <w:rsid w:val="00182D52"/>
    <w:rsid w:val="00183509"/>
    <w:rsid w:val="001B79F8"/>
    <w:rsid w:val="00235037"/>
    <w:rsid w:val="0029293B"/>
    <w:rsid w:val="002B1560"/>
    <w:rsid w:val="002C7B59"/>
    <w:rsid w:val="00343B97"/>
    <w:rsid w:val="0036590F"/>
    <w:rsid w:val="00374C88"/>
    <w:rsid w:val="004218C4"/>
    <w:rsid w:val="004D66D2"/>
    <w:rsid w:val="00502EFB"/>
    <w:rsid w:val="0051169C"/>
    <w:rsid w:val="006C68F5"/>
    <w:rsid w:val="006D06D4"/>
    <w:rsid w:val="007E1C6D"/>
    <w:rsid w:val="00843415"/>
    <w:rsid w:val="008906F1"/>
    <w:rsid w:val="008D494C"/>
    <w:rsid w:val="00943509"/>
    <w:rsid w:val="009C18DC"/>
    <w:rsid w:val="009C7A32"/>
    <w:rsid w:val="00AA1A03"/>
    <w:rsid w:val="00AA734E"/>
    <w:rsid w:val="00AD220F"/>
    <w:rsid w:val="00B53CE9"/>
    <w:rsid w:val="00B8247F"/>
    <w:rsid w:val="00BC019B"/>
    <w:rsid w:val="00BD6AFF"/>
    <w:rsid w:val="00BF3792"/>
    <w:rsid w:val="00C53C38"/>
    <w:rsid w:val="00CE362F"/>
    <w:rsid w:val="00D03097"/>
    <w:rsid w:val="00D06351"/>
    <w:rsid w:val="00DF7B01"/>
    <w:rsid w:val="00E00DE8"/>
    <w:rsid w:val="00E77DBC"/>
    <w:rsid w:val="00EA4565"/>
    <w:rsid w:val="00F15D77"/>
    <w:rsid w:val="00F50285"/>
    <w:rsid w:val="00F64862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EC10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169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D3D25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0D3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25</cp:revision>
  <cp:lastPrinted>2023-12-08T11:25:00Z</cp:lastPrinted>
  <dcterms:created xsi:type="dcterms:W3CDTF">2023-02-09T07:00:00Z</dcterms:created>
  <dcterms:modified xsi:type="dcterms:W3CDTF">2023-12-26T12:28:00Z</dcterms:modified>
</cp:coreProperties>
</file>